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ABF" w:rsidRDefault="00580ABF" w:rsidP="00580ABF">
      <w:pPr>
        <w:pStyle w:val="Normal1"/>
      </w:pPr>
      <w:r>
        <w:rPr>
          <w:rFonts w:ascii="Arial" w:eastAsia="Arial" w:hAnsi="Arial" w:cs="Arial"/>
          <w:b/>
          <w:i/>
          <w:sz w:val="22"/>
          <w:szCs w:val="22"/>
        </w:rPr>
        <w:t>SUMMARY</w:t>
      </w:r>
    </w:p>
    <w:p w:rsidR="00580ABF" w:rsidRDefault="00580ABF" w:rsidP="00580ABF">
      <w:pPr>
        <w:pStyle w:val="Normal1"/>
        <w:tabs>
          <w:tab w:val="left" w:pos="288"/>
        </w:tabs>
      </w:pPr>
    </w:p>
    <w:p w:rsidR="00580ABF" w:rsidRDefault="00580ABF" w:rsidP="00580ABF">
      <w:pPr>
        <w:pStyle w:val="Normal1"/>
        <w:jc w:val="both"/>
      </w:pPr>
      <w:r>
        <w:rPr>
          <w:rFonts w:ascii="Arial" w:eastAsia="Arial" w:hAnsi="Arial" w:cs="Arial"/>
          <w:sz w:val="22"/>
          <w:szCs w:val="22"/>
        </w:rPr>
        <w:t>In accordance with the constitution of the Melbourne Rainbow Band Inc (MRB), the Musical Director (MD) is responsible for planning rehearsal and performance repertoire.  By providing musical leadership and direction the MD will assist individual members on the development of their musical abilities and oversee all musical aspects of the band’s performances.</w:t>
      </w:r>
    </w:p>
    <w:p w:rsidR="00580ABF" w:rsidRDefault="00580ABF" w:rsidP="00580ABF">
      <w:pPr>
        <w:pStyle w:val="Normal1"/>
        <w:jc w:val="both"/>
      </w:pPr>
    </w:p>
    <w:p w:rsidR="00580ABF" w:rsidRDefault="00580ABF" w:rsidP="00580ABF">
      <w:pPr>
        <w:pStyle w:val="Normal1"/>
        <w:jc w:val="both"/>
        <w:rPr>
          <w:rFonts w:ascii="Arial" w:eastAsia="Arial" w:hAnsi="Arial" w:cs="Arial"/>
          <w:sz w:val="22"/>
          <w:szCs w:val="22"/>
        </w:rPr>
      </w:pPr>
      <w:r>
        <w:rPr>
          <w:rFonts w:ascii="Arial" w:eastAsia="Arial" w:hAnsi="Arial" w:cs="Arial"/>
          <w:sz w:val="22"/>
          <w:szCs w:val="22"/>
        </w:rPr>
        <w:t xml:space="preserve">The MD will work with the committee of management to create a productive and encouraging environment </w:t>
      </w:r>
      <w:r w:rsidR="00D869D6">
        <w:rPr>
          <w:rFonts w:ascii="Arial" w:eastAsia="Arial" w:hAnsi="Arial" w:cs="Arial"/>
          <w:sz w:val="22"/>
          <w:szCs w:val="22"/>
        </w:rPr>
        <w:t xml:space="preserve">that </w:t>
      </w:r>
      <w:r>
        <w:rPr>
          <w:rFonts w:ascii="Arial" w:eastAsia="Arial" w:hAnsi="Arial" w:cs="Arial"/>
          <w:sz w:val="22"/>
          <w:szCs w:val="22"/>
        </w:rPr>
        <w:t>is inclusive of all members.</w:t>
      </w:r>
    </w:p>
    <w:p w:rsidR="00580ABF" w:rsidRDefault="00580ABF" w:rsidP="00580ABF">
      <w:pPr>
        <w:pStyle w:val="Normal1"/>
        <w:jc w:val="both"/>
      </w:pPr>
    </w:p>
    <w:p w:rsidR="00580ABF" w:rsidRDefault="00580ABF" w:rsidP="00580ABF">
      <w:pPr>
        <w:pStyle w:val="Normal1"/>
      </w:pPr>
      <w:r>
        <w:rPr>
          <w:rFonts w:ascii="Arial" w:eastAsia="Arial" w:hAnsi="Arial" w:cs="Arial"/>
          <w:b/>
          <w:i/>
          <w:sz w:val="22"/>
          <w:szCs w:val="22"/>
        </w:rPr>
        <w:t>MUSICAL DIRECTOR DUTIES &amp; RESPONSIBILITIES</w:t>
      </w:r>
    </w:p>
    <w:p w:rsidR="00580ABF" w:rsidRDefault="00580ABF" w:rsidP="00580ABF">
      <w:pPr>
        <w:pStyle w:val="Normal1"/>
      </w:pPr>
    </w:p>
    <w:p w:rsidR="00580ABF" w:rsidRDefault="00580ABF" w:rsidP="00580ABF">
      <w:pPr>
        <w:pStyle w:val="Heading1"/>
        <w:jc w:val="both"/>
      </w:pPr>
      <w:r>
        <w:rPr>
          <w:sz w:val="22"/>
          <w:szCs w:val="22"/>
        </w:rPr>
        <w:t>Programming</w:t>
      </w:r>
    </w:p>
    <w:p w:rsidR="00D869D6" w:rsidRPr="00D869D6" w:rsidRDefault="00580ABF" w:rsidP="00D869D6">
      <w:pPr>
        <w:pStyle w:val="Normal1"/>
        <w:numPr>
          <w:ilvl w:val="0"/>
          <w:numId w:val="5"/>
        </w:numPr>
        <w:ind w:left="720" w:hanging="360"/>
        <w:jc w:val="both"/>
        <w:rPr>
          <w:rFonts w:ascii="Arial" w:eastAsia="Arial" w:hAnsi="Arial" w:cs="Arial"/>
          <w:sz w:val="22"/>
          <w:szCs w:val="22"/>
        </w:rPr>
      </w:pPr>
      <w:r>
        <w:rPr>
          <w:rFonts w:ascii="Arial" w:eastAsia="Arial" w:hAnsi="Arial" w:cs="Arial"/>
          <w:sz w:val="22"/>
          <w:szCs w:val="22"/>
        </w:rPr>
        <w:t>Assist with preparing</w:t>
      </w:r>
      <w:r>
        <w:rPr>
          <w:rFonts w:ascii="Arial" w:eastAsia="Arial" w:hAnsi="Arial" w:cs="Arial"/>
          <w:sz w:val="22"/>
          <w:szCs w:val="22"/>
        </w:rPr>
        <w:t xml:space="preserve"> and implement</w:t>
      </w:r>
      <w:r>
        <w:rPr>
          <w:rFonts w:ascii="Arial" w:eastAsia="Arial" w:hAnsi="Arial" w:cs="Arial"/>
          <w:sz w:val="22"/>
          <w:szCs w:val="22"/>
        </w:rPr>
        <w:t>ing</w:t>
      </w:r>
      <w:r>
        <w:rPr>
          <w:rFonts w:ascii="Arial" w:eastAsia="Arial" w:hAnsi="Arial" w:cs="Arial"/>
          <w:sz w:val="22"/>
          <w:szCs w:val="22"/>
        </w:rPr>
        <w:t xml:space="preserve"> long term plans (9-12 months) which include the scheduling of rehearsals and preparation for performances.</w:t>
      </w:r>
    </w:p>
    <w:p w:rsidR="00D869D6" w:rsidRPr="00D869D6" w:rsidRDefault="00D869D6" w:rsidP="00D869D6">
      <w:pPr>
        <w:pStyle w:val="Normal1"/>
        <w:numPr>
          <w:ilvl w:val="0"/>
          <w:numId w:val="5"/>
        </w:numPr>
        <w:ind w:left="720" w:hanging="360"/>
        <w:jc w:val="both"/>
        <w:rPr>
          <w:rFonts w:ascii="Arial" w:eastAsia="Arial" w:hAnsi="Arial" w:cs="Arial"/>
          <w:sz w:val="22"/>
          <w:szCs w:val="22"/>
        </w:rPr>
      </w:pPr>
      <w:r w:rsidRPr="00D869D6">
        <w:rPr>
          <w:rFonts w:ascii="Arial" w:eastAsia="Arial" w:hAnsi="Arial" w:cs="Arial"/>
          <w:sz w:val="22"/>
          <w:szCs w:val="22"/>
        </w:rPr>
        <w:t>Research new repertoire for the Band and new performance opportunities that support and enhance the skills of the Band.</w:t>
      </w:r>
    </w:p>
    <w:p w:rsidR="00580ABF" w:rsidRPr="00D869D6" w:rsidRDefault="00580ABF" w:rsidP="00D869D6">
      <w:pPr>
        <w:pStyle w:val="Normal1"/>
        <w:numPr>
          <w:ilvl w:val="0"/>
          <w:numId w:val="5"/>
        </w:numPr>
        <w:ind w:left="720" w:hanging="360"/>
        <w:jc w:val="both"/>
        <w:rPr>
          <w:rFonts w:ascii="Arial" w:eastAsia="Arial" w:hAnsi="Arial" w:cs="Arial"/>
          <w:sz w:val="22"/>
          <w:szCs w:val="22"/>
        </w:rPr>
      </w:pPr>
      <w:r>
        <w:rPr>
          <w:rFonts w:ascii="Arial" w:eastAsia="Arial" w:hAnsi="Arial" w:cs="Arial"/>
          <w:sz w:val="22"/>
          <w:szCs w:val="22"/>
        </w:rPr>
        <w:t>Provide guidance in the selection of repertoire, including the consideration of invitations for the band to perform with other organisations.</w:t>
      </w:r>
    </w:p>
    <w:p w:rsidR="00580ABF" w:rsidRPr="00D869D6" w:rsidRDefault="00580ABF" w:rsidP="00D869D6">
      <w:pPr>
        <w:pStyle w:val="Normal1"/>
        <w:numPr>
          <w:ilvl w:val="0"/>
          <w:numId w:val="5"/>
        </w:numPr>
        <w:ind w:left="720" w:hanging="360"/>
        <w:jc w:val="both"/>
        <w:rPr>
          <w:rFonts w:ascii="Arial" w:eastAsia="Arial" w:hAnsi="Arial" w:cs="Arial"/>
          <w:sz w:val="22"/>
          <w:szCs w:val="22"/>
        </w:rPr>
      </w:pPr>
      <w:r>
        <w:rPr>
          <w:rFonts w:ascii="Arial" w:eastAsia="Arial" w:hAnsi="Arial" w:cs="Arial"/>
          <w:sz w:val="22"/>
          <w:szCs w:val="22"/>
        </w:rPr>
        <w:t xml:space="preserve">Select music to accommodate </w:t>
      </w:r>
      <w:r w:rsidR="00D869D6">
        <w:rPr>
          <w:rFonts w:ascii="Arial" w:eastAsia="Arial" w:hAnsi="Arial" w:cs="Arial"/>
          <w:sz w:val="22"/>
          <w:szCs w:val="22"/>
        </w:rPr>
        <w:t xml:space="preserve">and develop the </w:t>
      </w:r>
      <w:r>
        <w:rPr>
          <w:rFonts w:ascii="Arial" w:eastAsia="Arial" w:hAnsi="Arial" w:cs="Arial"/>
          <w:sz w:val="22"/>
          <w:szCs w:val="22"/>
        </w:rPr>
        <w:t xml:space="preserve">talents and abilities of band members and to suit planned performances. </w:t>
      </w:r>
    </w:p>
    <w:p w:rsidR="00580ABF" w:rsidRPr="00D869D6" w:rsidRDefault="00580ABF" w:rsidP="00D869D6">
      <w:pPr>
        <w:pStyle w:val="Normal1"/>
        <w:numPr>
          <w:ilvl w:val="0"/>
          <w:numId w:val="5"/>
        </w:numPr>
        <w:ind w:left="720" w:hanging="360"/>
        <w:jc w:val="both"/>
        <w:rPr>
          <w:rFonts w:ascii="Arial" w:eastAsia="Arial" w:hAnsi="Arial" w:cs="Arial"/>
          <w:sz w:val="22"/>
          <w:szCs w:val="22"/>
        </w:rPr>
      </w:pPr>
      <w:r>
        <w:rPr>
          <w:rFonts w:ascii="Arial" w:eastAsia="Arial" w:hAnsi="Arial" w:cs="Arial"/>
          <w:sz w:val="22"/>
          <w:szCs w:val="22"/>
        </w:rPr>
        <w:t xml:space="preserve">Develop musical repertoire to ensure optimum performance and consult with the committee of </w:t>
      </w:r>
      <w:r w:rsidRPr="00AC47D4">
        <w:rPr>
          <w:rFonts w:ascii="Arial" w:eastAsia="Arial" w:hAnsi="Arial" w:cs="Arial"/>
          <w:sz w:val="22"/>
          <w:szCs w:val="22"/>
        </w:rPr>
        <w:t>management on the purchase of new music.</w:t>
      </w:r>
    </w:p>
    <w:p w:rsidR="00580ABF" w:rsidRDefault="00580ABF" w:rsidP="00580ABF">
      <w:pPr>
        <w:pStyle w:val="Normal1"/>
        <w:jc w:val="both"/>
      </w:pPr>
    </w:p>
    <w:p w:rsidR="00580ABF" w:rsidRDefault="00580ABF" w:rsidP="00D869D6">
      <w:pPr>
        <w:pStyle w:val="Normal1"/>
        <w:jc w:val="both"/>
      </w:pPr>
      <w:r>
        <w:rPr>
          <w:rFonts w:ascii="Arial" w:eastAsia="Arial" w:hAnsi="Arial" w:cs="Arial"/>
          <w:b/>
          <w:sz w:val="22"/>
          <w:szCs w:val="22"/>
        </w:rPr>
        <w:t>Performances</w:t>
      </w:r>
    </w:p>
    <w:p w:rsidR="00580ABF" w:rsidRDefault="00580ABF" w:rsidP="00580ABF">
      <w:pPr>
        <w:pStyle w:val="Normal1"/>
        <w:numPr>
          <w:ilvl w:val="0"/>
          <w:numId w:val="5"/>
        </w:numPr>
        <w:ind w:left="720" w:hanging="360"/>
        <w:jc w:val="both"/>
        <w:rPr>
          <w:sz w:val="22"/>
          <w:szCs w:val="22"/>
        </w:rPr>
      </w:pPr>
      <w:r>
        <w:rPr>
          <w:rFonts w:ascii="Arial" w:eastAsia="Arial" w:hAnsi="Arial" w:cs="Arial"/>
          <w:sz w:val="22"/>
          <w:szCs w:val="22"/>
        </w:rPr>
        <w:t>Screening prospective members’ standard where necessary.</w:t>
      </w:r>
    </w:p>
    <w:p w:rsidR="00580ABF" w:rsidRDefault="00580ABF" w:rsidP="00580ABF">
      <w:pPr>
        <w:pStyle w:val="Normal1"/>
        <w:numPr>
          <w:ilvl w:val="0"/>
          <w:numId w:val="5"/>
        </w:numPr>
        <w:ind w:left="720" w:hanging="360"/>
        <w:jc w:val="both"/>
        <w:rPr>
          <w:sz w:val="22"/>
          <w:szCs w:val="22"/>
        </w:rPr>
      </w:pPr>
      <w:r>
        <w:rPr>
          <w:rFonts w:ascii="Arial" w:eastAsia="Arial" w:hAnsi="Arial" w:cs="Arial"/>
          <w:sz w:val="22"/>
          <w:szCs w:val="22"/>
        </w:rPr>
        <w:t>Auditioning and/or selecting soloists.</w:t>
      </w:r>
      <w:r w:rsidR="006278EE">
        <w:rPr>
          <w:rFonts w:ascii="Arial" w:eastAsia="Arial" w:hAnsi="Arial" w:cs="Arial"/>
          <w:sz w:val="22"/>
          <w:szCs w:val="22"/>
        </w:rPr>
        <w:t xml:space="preserve"> </w:t>
      </w:r>
    </w:p>
    <w:p w:rsidR="00580ABF" w:rsidRDefault="00580ABF" w:rsidP="00580ABF">
      <w:pPr>
        <w:pStyle w:val="Normal1"/>
        <w:numPr>
          <w:ilvl w:val="0"/>
          <w:numId w:val="5"/>
        </w:numPr>
        <w:ind w:left="720" w:hanging="360"/>
        <w:jc w:val="both"/>
        <w:rPr>
          <w:sz w:val="22"/>
          <w:szCs w:val="22"/>
        </w:rPr>
      </w:pPr>
      <w:r>
        <w:rPr>
          <w:rFonts w:ascii="Arial" w:eastAsia="Arial" w:hAnsi="Arial" w:cs="Arial"/>
          <w:sz w:val="22"/>
          <w:szCs w:val="22"/>
        </w:rPr>
        <w:t>Con</w:t>
      </w:r>
      <w:r w:rsidR="006278EE">
        <w:rPr>
          <w:rFonts w:ascii="Arial" w:eastAsia="Arial" w:hAnsi="Arial" w:cs="Arial"/>
          <w:sz w:val="22"/>
          <w:szCs w:val="22"/>
        </w:rPr>
        <w:t>ducting the band in performance (10-15 per year).</w:t>
      </w:r>
    </w:p>
    <w:p w:rsidR="00580ABF" w:rsidRDefault="00580ABF" w:rsidP="00580ABF">
      <w:pPr>
        <w:pStyle w:val="Normal1"/>
        <w:numPr>
          <w:ilvl w:val="0"/>
          <w:numId w:val="5"/>
        </w:numPr>
        <w:ind w:left="720" w:hanging="360"/>
        <w:jc w:val="both"/>
        <w:rPr>
          <w:sz w:val="22"/>
          <w:szCs w:val="22"/>
        </w:rPr>
      </w:pPr>
      <w:r>
        <w:rPr>
          <w:rFonts w:ascii="Arial" w:eastAsia="Arial" w:hAnsi="Arial" w:cs="Arial"/>
          <w:sz w:val="22"/>
          <w:szCs w:val="22"/>
        </w:rPr>
        <w:t>Where necessary, liaise with relevant individuals contracted by the Band to assist with staging, marketing or sponsorship.</w:t>
      </w:r>
    </w:p>
    <w:p w:rsidR="00580ABF" w:rsidRDefault="00580ABF" w:rsidP="00580ABF">
      <w:pPr>
        <w:pStyle w:val="Normal1"/>
        <w:numPr>
          <w:ilvl w:val="0"/>
          <w:numId w:val="5"/>
        </w:numPr>
        <w:ind w:left="720" w:hanging="360"/>
        <w:jc w:val="both"/>
        <w:rPr>
          <w:sz w:val="22"/>
          <w:szCs w:val="22"/>
        </w:rPr>
      </w:pPr>
      <w:r>
        <w:rPr>
          <w:rFonts w:ascii="Arial" w:eastAsia="Arial" w:hAnsi="Arial" w:cs="Arial"/>
          <w:sz w:val="22"/>
          <w:szCs w:val="22"/>
        </w:rPr>
        <w:t>When performing, ensure that the Band’s reputation is maintained at a high standard.</w:t>
      </w:r>
    </w:p>
    <w:p w:rsidR="00580ABF" w:rsidRDefault="00580ABF" w:rsidP="00580ABF">
      <w:pPr>
        <w:pStyle w:val="Normal1"/>
        <w:ind w:left="360"/>
        <w:jc w:val="both"/>
      </w:pPr>
    </w:p>
    <w:p w:rsidR="00580ABF" w:rsidRDefault="00580ABF" w:rsidP="00D869D6">
      <w:pPr>
        <w:pStyle w:val="Normal1"/>
        <w:jc w:val="both"/>
      </w:pPr>
      <w:r>
        <w:rPr>
          <w:rFonts w:ascii="Arial" w:eastAsia="Arial" w:hAnsi="Arial" w:cs="Arial"/>
          <w:b/>
          <w:sz w:val="22"/>
          <w:szCs w:val="22"/>
        </w:rPr>
        <w:t>Rehearsals</w:t>
      </w:r>
    </w:p>
    <w:p w:rsidR="006278EE" w:rsidRPr="006278EE" w:rsidRDefault="006278EE" w:rsidP="006278EE">
      <w:pPr>
        <w:pStyle w:val="Normal1"/>
        <w:numPr>
          <w:ilvl w:val="0"/>
          <w:numId w:val="4"/>
        </w:numPr>
        <w:ind w:hanging="360"/>
        <w:jc w:val="both"/>
        <w:rPr>
          <w:rFonts w:ascii="Arial" w:eastAsia="Arial" w:hAnsi="Arial" w:cs="Arial"/>
          <w:sz w:val="22"/>
          <w:szCs w:val="22"/>
        </w:rPr>
      </w:pPr>
      <w:r>
        <w:rPr>
          <w:rFonts w:ascii="Arial" w:eastAsia="Arial" w:hAnsi="Arial" w:cs="Arial"/>
          <w:sz w:val="22"/>
          <w:szCs w:val="22"/>
        </w:rPr>
        <w:t>Conduct rehearsals (three hours each Thursday night in Windsor, plus up to four weekend rehearsals each year).</w:t>
      </w:r>
    </w:p>
    <w:p w:rsidR="00580ABF" w:rsidRDefault="00580ABF" w:rsidP="00580ABF">
      <w:pPr>
        <w:pStyle w:val="Normal1"/>
        <w:numPr>
          <w:ilvl w:val="0"/>
          <w:numId w:val="4"/>
        </w:numPr>
        <w:ind w:hanging="360"/>
        <w:jc w:val="both"/>
        <w:rPr>
          <w:sz w:val="22"/>
          <w:szCs w:val="22"/>
        </w:rPr>
      </w:pPr>
      <w:r>
        <w:rPr>
          <w:rFonts w:ascii="Arial" w:eastAsia="Arial" w:hAnsi="Arial" w:cs="Arial"/>
          <w:sz w:val="22"/>
          <w:szCs w:val="22"/>
        </w:rPr>
        <w:t>Plan the band’s rehearsal schedule.</w:t>
      </w:r>
    </w:p>
    <w:p w:rsidR="00580ABF" w:rsidRDefault="00580ABF" w:rsidP="00580ABF">
      <w:pPr>
        <w:pStyle w:val="Normal1"/>
        <w:numPr>
          <w:ilvl w:val="0"/>
          <w:numId w:val="4"/>
        </w:numPr>
        <w:ind w:hanging="360"/>
        <w:jc w:val="both"/>
        <w:rPr>
          <w:rFonts w:ascii="Arial" w:eastAsia="Arial" w:hAnsi="Arial" w:cs="Arial"/>
          <w:sz w:val="22"/>
          <w:szCs w:val="22"/>
        </w:rPr>
      </w:pPr>
      <w:r>
        <w:rPr>
          <w:rFonts w:ascii="Arial" w:eastAsia="Arial" w:hAnsi="Arial" w:cs="Arial"/>
          <w:sz w:val="22"/>
          <w:szCs w:val="22"/>
        </w:rPr>
        <w:t>Make provision for guest conductors and workshops with other organisations.</w:t>
      </w:r>
    </w:p>
    <w:p w:rsidR="00580ABF" w:rsidRDefault="00580ABF" w:rsidP="00580ABF">
      <w:pPr>
        <w:pStyle w:val="Normal1"/>
        <w:numPr>
          <w:ilvl w:val="0"/>
          <w:numId w:val="4"/>
        </w:numPr>
        <w:ind w:hanging="360"/>
        <w:jc w:val="both"/>
        <w:rPr>
          <w:sz w:val="22"/>
          <w:szCs w:val="22"/>
        </w:rPr>
      </w:pPr>
      <w:r>
        <w:rPr>
          <w:rFonts w:ascii="Arial" w:eastAsia="Arial" w:hAnsi="Arial" w:cs="Arial"/>
          <w:sz w:val="22"/>
          <w:szCs w:val="22"/>
        </w:rPr>
        <w:t>Advising on sectional rehearsals as required.</w:t>
      </w:r>
    </w:p>
    <w:p w:rsidR="00580ABF" w:rsidRDefault="00D869D6" w:rsidP="00580ABF">
      <w:pPr>
        <w:pStyle w:val="Normal1"/>
        <w:numPr>
          <w:ilvl w:val="0"/>
          <w:numId w:val="4"/>
        </w:numPr>
        <w:ind w:hanging="360"/>
        <w:jc w:val="both"/>
        <w:rPr>
          <w:sz w:val="22"/>
          <w:szCs w:val="22"/>
        </w:rPr>
      </w:pPr>
      <w:r>
        <w:rPr>
          <w:rFonts w:ascii="Arial" w:eastAsia="Arial" w:hAnsi="Arial" w:cs="Arial"/>
          <w:sz w:val="22"/>
          <w:szCs w:val="22"/>
        </w:rPr>
        <w:t>Foster a positive and inclusive rehearsal environment</w:t>
      </w:r>
      <w:r w:rsidR="006278EE">
        <w:rPr>
          <w:rFonts w:ascii="Arial" w:eastAsia="Arial" w:hAnsi="Arial" w:cs="Arial"/>
          <w:sz w:val="22"/>
          <w:szCs w:val="22"/>
        </w:rPr>
        <w:t>.</w:t>
      </w:r>
    </w:p>
    <w:p w:rsidR="00580ABF" w:rsidRDefault="00580ABF" w:rsidP="00580ABF">
      <w:pPr>
        <w:pStyle w:val="Normal1"/>
        <w:numPr>
          <w:ilvl w:val="0"/>
          <w:numId w:val="4"/>
        </w:numPr>
        <w:ind w:hanging="360"/>
        <w:jc w:val="both"/>
        <w:rPr>
          <w:sz w:val="22"/>
          <w:szCs w:val="22"/>
        </w:rPr>
      </w:pPr>
      <w:r>
        <w:rPr>
          <w:rFonts w:ascii="Arial" w:eastAsia="Arial" w:hAnsi="Arial" w:cs="Arial"/>
          <w:sz w:val="22"/>
          <w:szCs w:val="22"/>
        </w:rPr>
        <w:t>In conjunction with the committee, organise and run rehearsal camps as required.</w:t>
      </w:r>
    </w:p>
    <w:p w:rsidR="00580ABF" w:rsidRDefault="00580ABF" w:rsidP="00580ABF">
      <w:pPr>
        <w:pStyle w:val="Normal1"/>
        <w:tabs>
          <w:tab w:val="left" w:pos="288"/>
        </w:tabs>
      </w:pPr>
    </w:p>
    <w:p w:rsidR="00580ABF" w:rsidRDefault="00580ABF" w:rsidP="00580ABF">
      <w:pPr>
        <w:pStyle w:val="Heading5"/>
        <w:spacing w:before="0" w:after="0"/>
      </w:pPr>
      <w:r>
        <w:rPr>
          <w:rFonts w:ascii="Arial" w:eastAsia="Arial" w:hAnsi="Arial" w:cs="Arial"/>
          <w:sz w:val="22"/>
          <w:szCs w:val="22"/>
        </w:rPr>
        <w:t>OTHER FUNCTIONS AND RESPONSIBILITIES</w:t>
      </w:r>
    </w:p>
    <w:p w:rsidR="00580ABF" w:rsidRDefault="00580ABF" w:rsidP="00580ABF">
      <w:pPr>
        <w:pStyle w:val="Normal1"/>
      </w:pPr>
    </w:p>
    <w:p w:rsidR="006278EE" w:rsidRDefault="006278EE" w:rsidP="006278EE">
      <w:pPr>
        <w:pStyle w:val="Heading1"/>
        <w:jc w:val="both"/>
      </w:pPr>
      <w:r>
        <w:rPr>
          <w:sz w:val="22"/>
          <w:szCs w:val="22"/>
        </w:rPr>
        <w:t>General Management</w:t>
      </w:r>
    </w:p>
    <w:p w:rsidR="006278EE" w:rsidRPr="006278EE" w:rsidRDefault="006278EE" w:rsidP="006278EE">
      <w:pPr>
        <w:pStyle w:val="Normal1"/>
        <w:numPr>
          <w:ilvl w:val="0"/>
          <w:numId w:val="4"/>
        </w:numPr>
        <w:ind w:hanging="360"/>
        <w:jc w:val="both"/>
        <w:rPr>
          <w:rFonts w:ascii="Arial" w:eastAsia="Arial" w:hAnsi="Arial" w:cs="Arial"/>
          <w:sz w:val="22"/>
          <w:szCs w:val="22"/>
        </w:rPr>
      </w:pPr>
      <w:r>
        <w:rPr>
          <w:rFonts w:ascii="Arial" w:eastAsia="Arial" w:hAnsi="Arial" w:cs="Arial"/>
          <w:sz w:val="22"/>
          <w:szCs w:val="22"/>
        </w:rPr>
        <w:t>Attend and participate in all Committee meetings and provide an artistic report to the Committee on a monthly basis.</w:t>
      </w:r>
    </w:p>
    <w:p w:rsidR="006278EE" w:rsidRPr="006278EE" w:rsidRDefault="006278EE" w:rsidP="006278EE">
      <w:pPr>
        <w:pStyle w:val="Normal1"/>
        <w:numPr>
          <w:ilvl w:val="0"/>
          <w:numId w:val="4"/>
        </w:numPr>
        <w:ind w:hanging="360"/>
        <w:jc w:val="both"/>
        <w:rPr>
          <w:rFonts w:ascii="Arial" w:eastAsia="Arial" w:hAnsi="Arial" w:cs="Arial"/>
          <w:sz w:val="22"/>
          <w:szCs w:val="22"/>
        </w:rPr>
      </w:pPr>
      <w:r>
        <w:rPr>
          <w:rFonts w:ascii="Arial" w:eastAsia="Arial" w:hAnsi="Arial" w:cs="Arial"/>
          <w:sz w:val="22"/>
          <w:szCs w:val="22"/>
        </w:rPr>
        <w:t>Prepare an annual artistic report to the band members at the Annual General Meeting</w:t>
      </w:r>
    </w:p>
    <w:p w:rsidR="006278EE" w:rsidRPr="006278EE" w:rsidRDefault="006278EE" w:rsidP="006278EE">
      <w:pPr>
        <w:pStyle w:val="Normal1"/>
        <w:numPr>
          <w:ilvl w:val="0"/>
          <w:numId w:val="4"/>
        </w:numPr>
        <w:ind w:hanging="360"/>
        <w:jc w:val="both"/>
        <w:rPr>
          <w:rFonts w:ascii="Arial" w:eastAsia="Arial" w:hAnsi="Arial" w:cs="Arial"/>
          <w:sz w:val="22"/>
          <w:szCs w:val="22"/>
        </w:rPr>
      </w:pPr>
      <w:r>
        <w:rPr>
          <w:rFonts w:ascii="Arial" w:eastAsia="Arial" w:hAnsi="Arial" w:cs="Arial"/>
          <w:sz w:val="22"/>
          <w:szCs w:val="22"/>
        </w:rPr>
        <w:t>Participate in the preparation of submissions to obtain funding/sponsorship.</w:t>
      </w:r>
    </w:p>
    <w:p w:rsidR="00580ABF" w:rsidRDefault="00580ABF" w:rsidP="00580ABF">
      <w:pPr>
        <w:pStyle w:val="Heading1"/>
        <w:jc w:val="both"/>
      </w:pPr>
      <w:r>
        <w:rPr>
          <w:sz w:val="22"/>
          <w:szCs w:val="22"/>
        </w:rPr>
        <w:lastRenderedPageBreak/>
        <w:t>Representing the Band</w:t>
      </w:r>
    </w:p>
    <w:p w:rsidR="00580ABF" w:rsidRDefault="00580ABF" w:rsidP="00580ABF">
      <w:pPr>
        <w:pStyle w:val="Normal1"/>
        <w:jc w:val="both"/>
      </w:pPr>
      <w:bookmarkStart w:id="0" w:name="_GoBack"/>
      <w:bookmarkEnd w:id="0"/>
      <w:r>
        <w:rPr>
          <w:rFonts w:ascii="Arial" w:eastAsia="Arial" w:hAnsi="Arial" w:cs="Arial"/>
          <w:sz w:val="22"/>
          <w:szCs w:val="22"/>
        </w:rPr>
        <w:t xml:space="preserve">As and when required the MD </w:t>
      </w:r>
      <w:r w:rsidR="006278EE">
        <w:rPr>
          <w:rFonts w:ascii="Arial" w:eastAsia="Arial" w:hAnsi="Arial" w:cs="Arial"/>
          <w:sz w:val="22"/>
          <w:szCs w:val="22"/>
        </w:rPr>
        <w:t xml:space="preserve">acts </w:t>
      </w:r>
      <w:r>
        <w:rPr>
          <w:rFonts w:ascii="Arial" w:eastAsia="Arial" w:hAnsi="Arial" w:cs="Arial"/>
          <w:sz w:val="22"/>
          <w:szCs w:val="22"/>
        </w:rPr>
        <w:t>as a spokesperson for the Band before both mainstream and GLBTI audiences, and to assist with the development and maintenance of sound relationships with:</w:t>
      </w:r>
    </w:p>
    <w:p w:rsidR="00580ABF" w:rsidRPr="006278EE" w:rsidRDefault="00580ABF" w:rsidP="006278EE">
      <w:pPr>
        <w:pStyle w:val="Normal1"/>
        <w:numPr>
          <w:ilvl w:val="0"/>
          <w:numId w:val="4"/>
        </w:numPr>
        <w:ind w:hanging="360"/>
        <w:jc w:val="both"/>
        <w:rPr>
          <w:rFonts w:ascii="Arial" w:eastAsia="Arial" w:hAnsi="Arial" w:cs="Arial"/>
          <w:sz w:val="22"/>
          <w:szCs w:val="22"/>
        </w:rPr>
      </w:pPr>
      <w:r>
        <w:rPr>
          <w:rFonts w:ascii="Arial" w:eastAsia="Arial" w:hAnsi="Arial" w:cs="Arial"/>
          <w:sz w:val="22"/>
          <w:szCs w:val="22"/>
        </w:rPr>
        <w:t>Media</w:t>
      </w:r>
    </w:p>
    <w:p w:rsidR="00580ABF" w:rsidRPr="006278EE" w:rsidRDefault="00580ABF" w:rsidP="006278EE">
      <w:pPr>
        <w:pStyle w:val="Normal1"/>
        <w:numPr>
          <w:ilvl w:val="0"/>
          <w:numId w:val="4"/>
        </w:numPr>
        <w:ind w:hanging="360"/>
        <w:jc w:val="both"/>
        <w:rPr>
          <w:rFonts w:ascii="Arial" w:eastAsia="Arial" w:hAnsi="Arial" w:cs="Arial"/>
          <w:sz w:val="22"/>
          <w:szCs w:val="22"/>
        </w:rPr>
      </w:pPr>
      <w:r>
        <w:rPr>
          <w:rFonts w:ascii="Arial" w:eastAsia="Arial" w:hAnsi="Arial" w:cs="Arial"/>
          <w:sz w:val="22"/>
          <w:szCs w:val="22"/>
        </w:rPr>
        <w:t>Government</w:t>
      </w:r>
    </w:p>
    <w:p w:rsidR="00580ABF" w:rsidRPr="006278EE" w:rsidRDefault="00580ABF" w:rsidP="006278EE">
      <w:pPr>
        <w:pStyle w:val="Normal1"/>
        <w:numPr>
          <w:ilvl w:val="0"/>
          <w:numId w:val="4"/>
        </w:numPr>
        <w:ind w:hanging="360"/>
        <w:jc w:val="both"/>
        <w:rPr>
          <w:rFonts w:ascii="Arial" w:eastAsia="Arial" w:hAnsi="Arial" w:cs="Arial"/>
          <w:sz w:val="22"/>
          <w:szCs w:val="22"/>
        </w:rPr>
      </w:pPr>
      <w:r>
        <w:rPr>
          <w:rFonts w:ascii="Arial" w:eastAsia="Arial" w:hAnsi="Arial" w:cs="Arial"/>
          <w:sz w:val="22"/>
          <w:szCs w:val="22"/>
        </w:rPr>
        <w:t>Sponsors</w:t>
      </w:r>
    </w:p>
    <w:p w:rsidR="00580ABF" w:rsidRPr="006278EE" w:rsidRDefault="00580ABF" w:rsidP="006278EE">
      <w:pPr>
        <w:pStyle w:val="Normal1"/>
        <w:numPr>
          <w:ilvl w:val="0"/>
          <w:numId w:val="4"/>
        </w:numPr>
        <w:ind w:hanging="360"/>
        <w:jc w:val="both"/>
        <w:rPr>
          <w:rFonts w:ascii="Arial" w:eastAsia="Arial" w:hAnsi="Arial" w:cs="Arial"/>
          <w:sz w:val="22"/>
          <w:szCs w:val="22"/>
        </w:rPr>
      </w:pPr>
      <w:r>
        <w:rPr>
          <w:rFonts w:ascii="Arial" w:eastAsia="Arial" w:hAnsi="Arial" w:cs="Arial"/>
          <w:sz w:val="22"/>
          <w:szCs w:val="22"/>
        </w:rPr>
        <w:t>Funding bodies</w:t>
      </w:r>
    </w:p>
    <w:p w:rsidR="00580ABF" w:rsidRPr="006278EE" w:rsidRDefault="00580ABF" w:rsidP="006278EE">
      <w:pPr>
        <w:pStyle w:val="Normal1"/>
        <w:numPr>
          <w:ilvl w:val="0"/>
          <w:numId w:val="4"/>
        </w:numPr>
        <w:ind w:hanging="360"/>
        <w:jc w:val="both"/>
        <w:rPr>
          <w:rFonts w:ascii="Arial" w:eastAsia="Arial" w:hAnsi="Arial" w:cs="Arial"/>
          <w:sz w:val="22"/>
          <w:szCs w:val="22"/>
        </w:rPr>
      </w:pPr>
      <w:r>
        <w:rPr>
          <w:rFonts w:ascii="Arial" w:eastAsia="Arial" w:hAnsi="Arial" w:cs="Arial"/>
          <w:sz w:val="22"/>
          <w:szCs w:val="22"/>
        </w:rPr>
        <w:t>Arts organisations</w:t>
      </w:r>
    </w:p>
    <w:p w:rsidR="00580ABF" w:rsidRDefault="00580ABF" w:rsidP="006278EE">
      <w:pPr>
        <w:pStyle w:val="Normal1"/>
        <w:numPr>
          <w:ilvl w:val="0"/>
          <w:numId w:val="4"/>
        </w:numPr>
        <w:ind w:hanging="360"/>
        <w:jc w:val="both"/>
        <w:rPr>
          <w:rFonts w:ascii="Arial" w:eastAsia="Arial" w:hAnsi="Arial" w:cs="Arial"/>
          <w:sz w:val="22"/>
          <w:szCs w:val="22"/>
        </w:rPr>
      </w:pPr>
      <w:r>
        <w:rPr>
          <w:rFonts w:ascii="Arial" w:eastAsia="Arial" w:hAnsi="Arial" w:cs="Arial"/>
          <w:sz w:val="22"/>
          <w:szCs w:val="22"/>
        </w:rPr>
        <w:t>Other music ensembles</w:t>
      </w:r>
    </w:p>
    <w:p w:rsidR="006278EE" w:rsidRDefault="006278EE" w:rsidP="00580ABF">
      <w:pPr>
        <w:pStyle w:val="Normal1"/>
        <w:jc w:val="both"/>
        <w:rPr>
          <w:rFonts w:ascii="Arial" w:eastAsia="Arial" w:hAnsi="Arial" w:cs="Arial"/>
          <w:sz w:val="22"/>
          <w:szCs w:val="22"/>
        </w:rPr>
      </w:pPr>
    </w:p>
    <w:p w:rsidR="00580ABF" w:rsidRDefault="00580ABF" w:rsidP="00580ABF">
      <w:pPr>
        <w:pStyle w:val="Normal1"/>
        <w:jc w:val="both"/>
      </w:pPr>
      <w:r>
        <w:rPr>
          <w:rFonts w:ascii="Arial" w:eastAsia="Arial" w:hAnsi="Arial" w:cs="Arial"/>
          <w:sz w:val="22"/>
          <w:szCs w:val="22"/>
        </w:rPr>
        <w:t>As a member of the Committee, assist in providing artistic input to ensure that all advertising and publicity activities enhance the image of the band.</w:t>
      </w:r>
    </w:p>
    <w:p w:rsidR="00580ABF" w:rsidRDefault="00580ABF" w:rsidP="00580ABF">
      <w:pPr>
        <w:pStyle w:val="Normal1"/>
        <w:tabs>
          <w:tab w:val="left" w:pos="288"/>
          <w:tab w:val="left" w:pos="450"/>
        </w:tabs>
      </w:pPr>
    </w:p>
    <w:p w:rsidR="006278EE" w:rsidRDefault="006278EE" w:rsidP="006278EE">
      <w:pPr>
        <w:pStyle w:val="Heading1"/>
        <w:jc w:val="both"/>
      </w:pPr>
      <w:r>
        <w:rPr>
          <w:sz w:val="22"/>
          <w:szCs w:val="22"/>
        </w:rPr>
        <w:t>Availability during peak periods</w:t>
      </w:r>
    </w:p>
    <w:p w:rsidR="006278EE" w:rsidRDefault="006278EE" w:rsidP="006278EE">
      <w:pPr>
        <w:pStyle w:val="Normal1"/>
        <w:rPr>
          <w:rFonts w:ascii="Arial" w:eastAsia="Arial" w:hAnsi="Arial" w:cs="Arial"/>
          <w:sz w:val="22"/>
          <w:szCs w:val="22"/>
        </w:rPr>
      </w:pPr>
    </w:p>
    <w:p w:rsidR="006278EE" w:rsidRDefault="006278EE" w:rsidP="006278EE">
      <w:pPr>
        <w:pStyle w:val="Normal1"/>
        <w:rPr>
          <w:rFonts w:ascii="Arial" w:eastAsia="Arial" w:hAnsi="Arial" w:cs="Arial"/>
          <w:sz w:val="22"/>
          <w:szCs w:val="22"/>
        </w:rPr>
      </w:pPr>
      <w:r>
        <w:rPr>
          <w:rFonts w:ascii="Arial" w:eastAsia="Arial" w:hAnsi="Arial" w:cs="Arial"/>
          <w:sz w:val="22"/>
          <w:szCs w:val="22"/>
        </w:rPr>
        <w:t xml:space="preserve">A peak period for the MRB is during the summer months, as a number of performance opportunities exist during major community festivals and events, such as Midsumma, Pride March, Out in the Open and ChillOut.  </w:t>
      </w:r>
    </w:p>
    <w:p w:rsidR="006278EE" w:rsidRDefault="006278EE" w:rsidP="006278EE">
      <w:pPr>
        <w:pStyle w:val="Normal1"/>
        <w:rPr>
          <w:rFonts w:ascii="Arial" w:eastAsia="Arial" w:hAnsi="Arial" w:cs="Arial"/>
          <w:sz w:val="22"/>
          <w:szCs w:val="22"/>
        </w:rPr>
      </w:pPr>
    </w:p>
    <w:p w:rsidR="006278EE" w:rsidRDefault="006278EE" w:rsidP="006278EE">
      <w:pPr>
        <w:pStyle w:val="Normal1"/>
      </w:pPr>
      <w:r>
        <w:rPr>
          <w:rFonts w:ascii="Arial" w:eastAsia="Arial" w:hAnsi="Arial" w:cs="Arial"/>
          <w:sz w:val="22"/>
          <w:szCs w:val="22"/>
        </w:rPr>
        <w:t xml:space="preserve">While alternative arrangements may be considered appropriate, the MD should be available during these periods for rehearsals and performances. </w:t>
      </w:r>
    </w:p>
    <w:p w:rsidR="006278EE" w:rsidRDefault="006278EE" w:rsidP="006278EE">
      <w:pPr>
        <w:pStyle w:val="Normal1"/>
      </w:pPr>
    </w:p>
    <w:p w:rsidR="006278EE" w:rsidRPr="006278EE" w:rsidRDefault="006278EE" w:rsidP="006278EE">
      <w:pPr>
        <w:pStyle w:val="Normal1"/>
      </w:pPr>
    </w:p>
    <w:p w:rsidR="00580ABF" w:rsidRDefault="00580ABF" w:rsidP="00580ABF">
      <w:pPr>
        <w:pStyle w:val="Heading6"/>
        <w:spacing w:before="0" w:after="0"/>
      </w:pPr>
      <w:r>
        <w:rPr>
          <w:rFonts w:ascii="Arial" w:eastAsia="Arial" w:hAnsi="Arial" w:cs="Arial"/>
          <w:i/>
        </w:rPr>
        <w:t>QUALIFICATIONS</w:t>
      </w:r>
    </w:p>
    <w:p w:rsidR="00580ABF" w:rsidRDefault="00580ABF" w:rsidP="00580ABF">
      <w:pPr>
        <w:pStyle w:val="Normal1"/>
      </w:pPr>
    </w:p>
    <w:p w:rsidR="00580ABF" w:rsidRDefault="00580ABF" w:rsidP="00580ABF">
      <w:pPr>
        <w:pStyle w:val="Normal1"/>
        <w:tabs>
          <w:tab w:val="left" w:pos="288"/>
        </w:tabs>
      </w:pPr>
      <w:r>
        <w:rPr>
          <w:rFonts w:ascii="Arial" w:eastAsia="Arial" w:hAnsi="Arial" w:cs="Arial"/>
          <w:sz w:val="22"/>
          <w:szCs w:val="22"/>
        </w:rPr>
        <w:t>As the artistic leader of the M</w:t>
      </w:r>
      <w:r>
        <w:rPr>
          <w:rFonts w:ascii="Arial" w:eastAsia="Arial" w:hAnsi="Arial" w:cs="Arial"/>
          <w:sz w:val="22"/>
          <w:szCs w:val="22"/>
        </w:rPr>
        <w:t>R</w:t>
      </w:r>
      <w:r>
        <w:rPr>
          <w:rFonts w:ascii="Arial" w:eastAsia="Arial" w:hAnsi="Arial" w:cs="Arial"/>
          <w:sz w:val="22"/>
          <w:szCs w:val="22"/>
        </w:rPr>
        <w:t xml:space="preserve">B, the MD will have achieved a high degree of musicianship and possess significant experience with bands. </w:t>
      </w:r>
    </w:p>
    <w:p w:rsidR="00580ABF" w:rsidRDefault="00580ABF" w:rsidP="00580ABF">
      <w:pPr>
        <w:pStyle w:val="Normal1"/>
      </w:pPr>
    </w:p>
    <w:p w:rsidR="00580ABF" w:rsidRDefault="00580ABF" w:rsidP="00580ABF">
      <w:pPr>
        <w:pStyle w:val="Normal1"/>
      </w:pPr>
    </w:p>
    <w:p w:rsidR="00580ABF" w:rsidRDefault="00580ABF" w:rsidP="00580ABF">
      <w:pPr>
        <w:pStyle w:val="Normal1"/>
      </w:pPr>
      <w:r>
        <w:rPr>
          <w:rFonts w:ascii="Arial" w:eastAsia="Arial" w:hAnsi="Arial" w:cs="Arial"/>
          <w:b/>
          <w:i/>
          <w:sz w:val="22"/>
          <w:szCs w:val="22"/>
        </w:rPr>
        <w:t>REMUNERATION PACKAGE</w:t>
      </w:r>
    </w:p>
    <w:p w:rsidR="00580ABF" w:rsidRDefault="00580ABF" w:rsidP="00580ABF">
      <w:pPr>
        <w:pStyle w:val="Normal1"/>
        <w:tabs>
          <w:tab w:val="left" w:pos="288"/>
        </w:tabs>
      </w:pPr>
    </w:p>
    <w:p w:rsidR="00580ABF" w:rsidRDefault="00580ABF" w:rsidP="00580ABF">
      <w:pPr>
        <w:pStyle w:val="Normal1"/>
        <w:tabs>
          <w:tab w:val="left" w:pos="360"/>
        </w:tabs>
      </w:pPr>
      <w:r>
        <w:rPr>
          <w:rFonts w:ascii="Arial" w:eastAsia="Arial" w:hAnsi="Arial" w:cs="Arial"/>
          <w:sz w:val="22"/>
          <w:szCs w:val="22"/>
        </w:rPr>
        <w:t>The MD will be paid for rehearsals and performances on a monthly basis. T</w:t>
      </w:r>
      <w:r>
        <w:rPr>
          <w:rFonts w:ascii="Arial" w:eastAsia="Arial" w:hAnsi="Arial" w:cs="Arial"/>
          <w:sz w:val="22"/>
          <w:szCs w:val="22"/>
        </w:rPr>
        <w:t xml:space="preserve">he Committee of Management </w:t>
      </w:r>
      <w:r>
        <w:rPr>
          <w:rFonts w:ascii="Arial" w:eastAsia="Arial" w:hAnsi="Arial" w:cs="Arial"/>
          <w:sz w:val="22"/>
          <w:szCs w:val="22"/>
        </w:rPr>
        <w:t xml:space="preserve">will determine the remuneration based on </w:t>
      </w:r>
      <w:r>
        <w:rPr>
          <w:rFonts w:ascii="Arial" w:eastAsia="Arial" w:hAnsi="Arial" w:cs="Arial"/>
          <w:sz w:val="22"/>
          <w:szCs w:val="22"/>
        </w:rPr>
        <w:t>the skill and experience of the person filling that role.</w:t>
      </w:r>
    </w:p>
    <w:p w:rsidR="00580ABF" w:rsidRDefault="00580ABF" w:rsidP="00580ABF">
      <w:pPr>
        <w:pStyle w:val="Normal1"/>
      </w:pPr>
    </w:p>
    <w:p w:rsidR="00580ABF" w:rsidRPr="00580ABF" w:rsidRDefault="00580ABF" w:rsidP="00580ABF">
      <w:pPr>
        <w:pStyle w:val="NormalWeb"/>
        <w:rPr>
          <w:rFonts w:asciiTheme="minorHAnsi" w:hAnsiTheme="minorHAnsi"/>
        </w:rPr>
      </w:pPr>
    </w:p>
    <w:p w:rsidR="00E46415" w:rsidRPr="00580ABF" w:rsidRDefault="002058E5"/>
    <w:sectPr w:rsidR="00E46415" w:rsidRPr="00580ABF" w:rsidSect="00580ABF">
      <w:headerReference w:type="default" r:id="rId7"/>
      <w:footerReference w:type="default" r:id="rId8"/>
      <w:pgSz w:w="11906" w:h="16838"/>
      <w:pgMar w:top="1984" w:right="1440"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E5" w:rsidRDefault="002058E5" w:rsidP="00580ABF">
      <w:pPr>
        <w:spacing w:after="0" w:line="240" w:lineRule="auto"/>
      </w:pPr>
      <w:r>
        <w:separator/>
      </w:r>
    </w:p>
  </w:endnote>
  <w:endnote w:type="continuationSeparator" w:id="0">
    <w:p w:rsidR="002058E5" w:rsidRDefault="002058E5" w:rsidP="0058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EE" w:rsidRDefault="006278EE">
    <w:pPr>
      <w:pStyle w:val="Footer"/>
    </w:pPr>
    <w:r>
      <w:t>21/12/2015</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E5" w:rsidRDefault="002058E5" w:rsidP="00580ABF">
      <w:pPr>
        <w:spacing w:after="0" w:line="240" w:lineRule="auto"/>
      </w:pPr>
      <w:r>
        <w:separator/>
      </w:r>
    </w:p>
  </w:footnote>
  <w:footnote w:type="continuationSeparator" w:id="0">
    <w:p w:rsidR="002058E5" w:rsidRDefault="002058E5" w:rsidP="00580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ABF" w:rsidRPr="00580ABF" w:rsidRDefault="00580ABF" w:rsidP="00580ABF">
    <w:pPr>
      <w:pStyle w:val="Header"/>
      <w:tabs>
        <w:tab w:val="clear" w:pos="4513"/>
        <w:tab w:val="left" w:pos="0"/>
      </w:tabs>
      <w:jc w:val="right"/>
      <w:rPr>
        <w:b/>
        <w:sz w:val="32"/>
        <w:szCs w:val="32"/>
      </w:rPr>
    </w:pPr>
    <w:r w:rsidRPr="00580ABF">
      <w:rPr>
        <w:noProof/>
        <w:sz w:val="32"/>
        <w:szCs w:val="32"/>
      </w:rPr>
      <w:drawing>
        <wp:anchor distT="0" distB="0" distL="114300" distR="114300" simplePos="0" relativeHeight="251658240" behindDoc="1" locked="0" layoutInCell="1" allowOverlap="1" wp14:anchorId="235BF5C0" wp14:editId="19EF83E5">
          <wp:simplePos x="0" y="0"/>
          <wp:positionH relativeFrom="column">
            <wp:posOffset>4114800</wp:posOffset>
          </wp:positionH>
          <wp:positionV relativeFrom="paragraph">
            <wp:posOffset>12065</wp:posOffset>
          </wp:positionV>
          <wp:extent cx="1714500" cy="728980"/>
          <wp:effectExtent l="0" t="0" r="0" b="0"/>
          <wp:wrapTight wrapText="bothSides">
            <wp:wrapPolygon edited="0">
              <wp:start x="1680" y="0"/>
              <wp:lineTo x="0" y="564"/>
              <wp:lineTo x="0" y="19192"/>
              <wp:lineTo x="16800" y="20885"/>
              <wp:lineTo x="21360" y="20885"/>
              <wp:lineTo x="21360" y="7338"/>
              <wp:lineTo x="20640" y="1693"/>
              <wp:lineTo x="3360" y="0"/>
              <wp:lineTo x="1680" y="0"/>
            </wp:wrapPolygon>
          </wp:wrapTight>
          <wp:docPr id="2" name="Picture 2" descr="MRB log white background black lines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B log white background black lines 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ABF">
      <w:rPr>
        <w:b/>
        <w:sz w:val="32"/>
        <w:szCs w:val="32"/>
      </w:rPr>
      <w:t>Melbourne Rainbow Band</w:t>
    </w:r>
    <w:r>
      <w:rPr>
        <w:b/>
        <w:sz w:val="32"/>
        <w:szCs w:val="32"/>
      </w:rPr>
      <w:tab/>
    </w:r>
  </w:p>
  <w:p w:rsidR="00580ABF" w:rsidRPr="00580ABF" w:rsidRDefault="00580ABF" w:rsidP="00580ABF">
    <w:pPr>
      <w:pStyle w:val="Header"/>
      <w:rPr>
        <w:b/>
        <w:sz w:val="28"/>
        <w:szCs w:val="28"/>
      </w:rPr>
    </w:pPr>
    <w:r w:rsidRPr="00580ABF">
      <w:rPr>
        <w:b/>
        <w:sz w:val="28"/>
        <w:szCs w:val="28"/>
      </w:rPr>
      <w:t>MUSICAL DIRECTOR DUTIES &amp; RESPONSIBILTIES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FD4"/>
    <w:multiLevelType w:val="multilevel"/>
    <w:tmpl w:val="7A54886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F9E65F2"/>
    <w:multiLevelType w:val="multilevel"/>
    <w:tmpl w:val="80A246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810621D"/>
    <w:multiLevelType w:val="hybridMultilevel"/>
    <w:tmpl w:val="E6AC047C"/>
    <w:lvl w:ilvl="0" w:tplc="8312DBAC">
      <w:numFmt w:val="bullet"/>
      <w:lvlText w:val=""/>
      <w:lvlJc w:val="left"/>
      <w:pPr>
        <w:ind w:left="720" w:hanging="360"/>
      </w:pPr>
      <w:rPr>
        <w:rFonts w:ascii="Symbol" w:eastAsia="Arial" w:hAnsi="Symbo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07498B"/>
    <w:multiLevelType w:val="multilevel"/>
    <w:tmpl w:val="578ADB94"/>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 w15:restartNumberingAfterBreak="0">
    <w:nsid w:val="2E7922C6"/>
    <w:multiLevelType w:val="multilevel"/>
    <w:tmpl w:val="9BDCE61A"/>
    <w:lvl w:ilvl="0">
      <w:start w:val="1"/>
      <w:numFmt w:val="bullet"/>
      <w:lvlText w:val="●"/>
      <w:lvlJc w:val="left"/>
      <w:pPr>
        <w:ind w:left="360" w:firstLine="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38832CD"/>
    <w:multiLevelType w:val="multilevel"/>
    <w:tmpl w:val="3E8E52C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7ECF0FDA"/>
    <w:multiLevelType w:val="multilevel"/>
    <w:tmpl w:val="B9EAFB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BF"/>
    <w:rsid w:val="00162AA7"/>
    <w:rsid w:val="002058E5"/>
    <w:rsid w:val="00580ABF"/>
    <w:rsid w:val="006278EE"/>
    <w:rsid w:val="00D86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2868C"/>
  <w15:chartTrackingRefBased/>
  <w15:docId w15:val="{A78597A7-66E7-4340-A934-EDB4C3E1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rsid w:val="00580ABF"/>
    <w:pPr>
      <w:keepNext/>
      <w:keepLines/>
      <w:outlineLvl w:val="0"/>
    </w:pPr>
    <w:rPr>
      <w:rFonts w:ascii="Arial" w:eastAsia="Arial" w:hAnsi="Arial" w:cs="Arial"/>
      <w:b/>
      <w:sz w:val="24"/>
      <w:szCs w:val="24"/>
    </w:rPr>
  </w:style>
  <w:style w:type="paragraph" w:styleId="Heading5">
    <w:name w:val="heading 5"/>
    <w:basedOn w:val="Normal1"/>
    <w:next w:val="Normal1"/>
    <w:link w:val="Heading5Char"/>
    <w:rsid w:val="00580ABF"/>
    <w:pPr>
      <w:keepNext/>
      <w:keepLines/>
      <w:spacing w:before="240" w:after="60"/>
      <w:outlineLvl w:val="4"/>
    </w:pPr>
    <w:rPr>
      <w:rFonts w:ascii="Calibri" w:eastAsia="Calibri" w:hAnsi="Calibri" w:cs="Calibri"/>
      <w:b/>
      <w:i/>
      <w:sz w:val="26"/>
      <w:szCs w:val="26"/>
    </w:rPr>
  </w:style>
  <w:style w:type="paragraph" w:styleId="Heading6">
    <w:name w:val="heading 6"/>
    <w:basedOn w:val="Normal1"/>
    <w:next w:val="Normal1"/>
    <w:link w:val="Heading6Char"/>
    <w:rsid w:val="00580ABF"/>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A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580ABF"/>
    <w:rPr>
      <w:color w:val="0000FF"/>
      <w:u w:val="single"/>
    </w:rPr>
  </w:style>
  <w:style w:type="paragraph" w:styleId="Header">
    <w:name w:val="header"/>
    <w:basedOn w:val="Normal"/>
    <w:link w:val="HeaderChar"/>
    <w:uiPriority w:val="99"/>
    <w:unhideWhenUsed/>
    <w:rsid w:val="00580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ABF"/>
  </w:style>
  <w:style w:type="paragraph" w:styleId="Footer">
    <w:name w:val="footer"/>
    <w:basedOn w:val="Normal"/>
    <w:link w:val="FooterChar"/>
    <w:uiPriority w:val="99"/>
    <w:unhideWhenUsed/>
    <w:rsid w:val="00580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ABF"/>
  </w:style>
  <w:style w:type="character" w:customStyle="1" w:styleId="Heading1Char">
    <w:name w:val="Heading 1 Char"/>
    <w:basedOn w:val="DefaultParagraphFont"/>
    <w:link w:val="Heading1"/>
    <w:rsid w:val="00580ABF"/>
    <w:rPr>
      <w:rFonts w:ascii="Arial" w:eastAsia="Arial" w:hAnsi="Arial" w:cs="Arial"/>
      <w:b/>
      <w:color w:val="000000"/>
      <w:sz w:val="24"/>
      <w:szCs w:val="24"/>
    </w:rPr>
  </w:style>
  <w:style w:type="character" w:customStyle="1" w:styleId="Heading5Char">
    <w:name w:val="Heading 5 Char"/>
    <w:basedOn w:val="DefaultParagraphFont"/>
    <w:link w:val="Heading5"/>
    <w:rsid w:val="00580ABF"/>
    <w:rPr>
      <w:rFonts w:ascii="Calibri" w:eastAsia="Calibri" w:hAnsi="Calibri" w:cs="Calibri"/>
      <w:b/>
      <w:i/>
      <w:color w:val="000000"/>
      <w:sz w:val="26"/>
      <w:szCs w:val="26"/>
    </w:rPr>
  </w:style>
  <w:style w:type="character" w:customStyle="1" w:styleId="Heading6Char">
    <w:name w:val="Heading 6 Char"/>
    <w:basedOn w:val="DefaultParagraphFont"/>
    <w:link w:val="Heading6"/>
    <w:rsid w:val="00580ABF"/>
    <w:rPr>
      <w:rFonts w:ascii="Calibri" w:eastAsia="Calibri" w:hAnsi="Calibri" w:cs="Calibri"/>
      <w:b/>
      <w:color w:val="000000"/>
    </w:rPr>
  </w:style>
  <w:style w:type="paragraph" w:customStyle="1" w:styleId="Normal1">
    <w:name w:val="Normal1"/>
    <w:rsid w:val="00580ABF"/>
    <w:pPr>
      <w:spacing w:after="0" w:line="240" w:lineRule="auto"/>
    </w:pPr>
    <w:rPr>
      <w:rFonts w:ascii="Times New Roman" w:eastAsia="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Nielsen</dc:creator>
  <cp:keywords/>
  <dc:description/>
  <cp:lastModifiedBy>Andrew Nielsen</cp:lastModifiedBy>
  <cp:revision>1</cp:revision>
  <dcterms:created xsi:type="dcterms:W3CDTF">2015-12-21T08:22:00Z</dcterms:created>
  <dcterms:modified xsi:type="dcterms:W3CDTF">2015-12-21T09:01:00Z</dcterms:modified>
</cp:coreProperties>
</file>